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  <w:bookmarkStart w:id="2" w:name="_GoBack"/>
      <w:bookmarkEnd w:id="2"/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E784D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4D705A" w:rsidRPr="003A61EC">
        <w:rPr>
          <w:sz w:val="24"/>
          <w:szCs w:val="24"/>
          <w:u w:val="single"/>
        </w:rPr>
        <w:t xml:space="preserve">услуг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651485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8" o:title=""/>
          </v:shape>
          <o:OLEObject Type="Embed" ProgID="Equation.3" ShapeID="_x0000_i1025" DrawAspect="Content" ObjectID="_1581328079" r:id="rId9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10" o:title=""/>
          </v:shape>
          <o:OLEObject Type="Embed" ProgID="Equation.3" ShapeID="_x0000_i1026" DrawAspect="Content" ObjectID="_1581328080" r:id="rId11"/>
        </w:object>
      </w:r>
      <w:r w:rsidRPr="00651485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рейтинг, присуждаемый </w:t>
      </w:r>
      <w:proofErr w:type="spellStart"/>
      <w:r w:rsidRPr="00651485">
        <w:rPr>
          <w:sz w:val="24"/>
          <w:szCs w:val="24"/>
          <w:lang w:val="en-US"/>
        </w:rPr>
        <w:t>i</w:t>
      </w:r>
      <w:proofErr w:type="spellEnd"/>
      <w:r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Ai</w:t>
      </w:r>
      <w:r w:rsidRPr="00651485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12" o:title=""/>
          </v:shape>
          <o:OLEObject Type="Embed" ProgID="Equation.3" ShapeID="_x0000_i1027" DrawAspect="Content" ObjectID="_1581328081" r:id="rId13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4" o:title=""/>
          </v:shape>
          <o:OLEObject Type="Embed" ProgID="Equation.3" ShapeID="_x0000_i1028" DrawAspect="Content" ObjectID="_1581328082" r:id="rId15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6" o:title=""/>
          </v:shape>
          <o:OLEObject Type="Embed" ProgID="Equation.3" ShapeID="_x0000_i1029" DrawAspect="Content" ObjectID="_1581328083" r:id="rId17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651485">
        <w:rPr>
          <w:sz w:val="24"/>
          <w:szCs w:val="24"/>
          <w:lang w:val="en-US"/>
        </w:rPr>
        <w:t>Za</w:t>
      </w:r>
      <w:proofErr w:type="spellEnd"/>
      <w:r w:rsidRPr="00651485">
        <w:rPr>
          <w:sz w:val="24"/>
          <w:szCs w:val="24"/>
        </w:rPr>
        <w:t xml:space="preserve"> – значимость критерия в баллах.</w:t>
      </w:r>
      <w:proofErr w:type="gramEnd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75pt;height:31.5pt" o:ole="" fillcolor="window">
            <v:imagedata r:id="rId18" o:title=""/>
          </v:shape>
          <o:OLEObject Type="Embed" ProgID="Equation.3" ShapeID="_x0000_i1030" DrawAspect="Content" ObjectID="_1581328084" r:id="rId19"/>
        </w:objec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20" o:title=""/>
          </v:shape>
          <o:OLEObject Type="Embed" ProgID="Equation.3" ShapeID="_x0000_i1031" DrawAspect="Content" ObjectID="_1581328085" r:id="rId21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значимость критерия в баллах.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F6C29" w:rsidRPr="006E7D96" w:rsidRDefault="006E7D96" w:rsidP="00AF6C29">
      <w:pPr>
        <w:pStyle w:val="a5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 xml:space="preserve">тся предпочтительным и </w:t>
      </w:r>
      <w:r>
        <w:rPr>
          <w:sz w:val="24"/>
          <w:szCs w:val="24"/>
          <w:u w:val="single"/>
        </w:rPr>
        <w:t>рассчитывае</w:t>
      </w:r>
      <w:r w:rsidR="0055757D" w:rsidRPr="003A61EC">
        <w:rPr>
          <w:sz w:val="24"/>
          <w:szCs w:val="24"/>
          <w:u w:val="single"/>
        </w:rPr>
        <w:t>тся</w:t>
      </w:r>
      <w:r w:rsidR="00AF6C29"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D505D2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32" type="#_x0000_t75" style="width:145.5pt;height:31.5pt" o:ole="" fillcolor="window">
            <v:imagedata r:id="rId22" o:title=""/>
          </v:shape>
          <o:OLEObject Type="Embed" ProgID="Equation.3" ShapeID="_x0000_i1032" DrawAspect="Content" ObjectID="_1581328086" r:id="rId23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 w:rsidRPr="006E7D96">
        <w:rPr>
          <w:position w:val="-20"/>
          <w:sz w:val="24"/>
          <w:szCs w:val="24"/>
        </w:rPr>
        <w:object w:dxaOrig="460" w:dyaOrig="440">
          <v:shape id="_x0000_i1033" type="#_x0000_t75" style="width:23.25pt;height:22.5pt" o:ole="" fillcolor="window">
            <v:imagedata r:id="rId24" o:title=""/>
          </v:shape>
          <o:OLEObject Type="Embed" ProgID="Equation.3" ShapeID="_x0000_i1033" DrawAspect="Content" ObjectID="_1581328087" r:id="rId25"/>
        </w:object>
      </w:r>
      <w:r w:rsidR="00614767" w:rsidRPr="003A61EC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="00614767" w:rsidRPr="003A61EC">
        <w:rPr>
          <w:sz w:val="24"/>
          <w:szCs w:val="24"/>
        </w:rPr>
        <w:t xml:space="preserve">рейтинг, присуждаемый </w:t>
      </w:r>
      <w:proofErr w:type="spellStart"/>
      <w:r w:rsidR="00614767" w:rsidRPr="003A61EC">
        <w:rPr>
          <w:sz w:val="24"/>
          <w:szCs w:val="24"/>
          <w:lang w:val="en-US"/>
        </w:rPr>
        <w:t>i</w:t>
      </w:r>
      <w:proofErr w:type="spellEnd"/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proofErr w:type="spellEnd"/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proofErr w:type="spellEnd"/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 xml:space="preserve"> – значение по критерию, предложенное i-м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8948AD" w:rsidRPr="003A61EC">
        <w:rPr>
          <w:sz w:val="24"/>
          <w:szCs w:val="24"/>
        </w:rPr>
        <w:t>;</w:t>
      </w:r>
    </w:p>
    <w:p w:rsidR="00614767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 w:rsidR="00D505D2">
        <w:rPr>
          <w:sz w:val="24"/>
          <w:szCs w:val="24"/>
          <w:lang w:val="en-US"/>
        </w:rPr>
        <w:t>b</w:t>
      </w:r>
      <w:proofErr w:type="spellEnd"/>
      <w:r w:rsidR="008948AD" w:rsidRPr="003A61EC">
        <w:rPr>
          <w:sz w:val="24"/>
          <w:szCs w:val="24"/>
        </w:rPr>
        <w:t>– значимость критерия в баллах.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</w:t>
      </w:r>
      <w:proofErr w:type="gram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proofErr w:type="gram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headerReference w:type="default" r:id="rId26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E55" w:rsidRDefault="008F6E55" w:rsidP="00F9408B">
      <w:pPr>
        <w:spacing w:line="240" w:lineRule="auto"/>
      </w:pPr>
      <w:r>
        <w:separator/>
      </w:r>
    </w:p>
  </w:endnote>
  <w:endnote w:type="continuationSeparator" w:id="0">
    <w:p w:rsidR="008F6E55" w:rsidRDefault="008F6E55" w:rsidP="00F94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E55" w:rsidRDefault="008F6E55" w:rsidP="00F9408B">
      <w:pPr>
        <w:spacing w:line="240" w:lineRule="auto"/>
      </w:pPr>
      <w:r>
        <w:separator/>
      </w:r>
    </w:p>
  </w:footnote>
  <w:footnote w:type="continuationSeparator" w:id="0">
    <w:p w:rsidR="008F6E55" w:rsidRDefault="008F6E55" w:rsidP="00F940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8B" w:rsidRDefault="00F9408B" w:rsidP="00F9408B">
    <w:pPr>
      <w:pStyle w:val="af1"/>
      <w:jc w:val="right"/>
      <w:rPr>
        <w:b/>
        <w:sz w:val="24"/>
        <w:szCs w:val="24"/>
      </w:rPr>
    </w:pPr>
    <w:r w:rsidRPr="00F9408B">
      <w:rPr>
        <w:b/>
        <w:sz w:val="24"/>
        <w:szCs w:val="24"/>
      </w:rPr>
      <w:t>Приложение №3</w:t>
    </w:r>
  </w:p>
  <w:p w:rsidR="00F9408B" w:rsidRPr="00F9408B" w:rsidRDefault="00F9408B" w:rsidP="00F9408B">
    <w:pPr>
      <w:pStyle w:val="af1"/>
      <w:jc w:val="right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8F6E55"/>
    <w:rsid w:val="00921A64"/>
    <w:rsid w:val="0092391D"/>
    <w:rsid w:val="00953EA6"/>
    <w:rsid w:val="00962E9A"/>
    <w:rsid w:val="009B4D10"/>
    <w:rsid w:val="009F62EF"/>
    <w:rsid w:val="00A01786"/>
    <w:rsid w:val="00A3314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78BE"/>
    <w:rsid w:val="00F60039"/>
    <w:rsid w:val="00F70362"/>
    <w:rsid w:val="00F850A9"/>
    <w:rsid w:val="00F9408B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paragraph" w:styleId="af1">
    <w:name w:val="header"/>
    <w:basedOn w:val="a"/>
    <w:link w:val="af2"/>
    <w:uiPriority w:val="99"/>
    <w:unhideWhenUsed/>
    <w:rsid w:val="00F9408B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9408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F9408B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9408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Кудрявцева Татьяна Владимировна</cp:lastModifiedBy>
  <cp:revision>7</cp:revision>
  <dcterms:created xsi:type="dcterms:W3CDTF">2017-01-11T06:28:00Z</dcterms:created>
  <dcterms:modified xsi:type="dcterms:W3CDTF">2018-02-28T10:01:00Z</dcterms:modified>
</cp:coreProperties>
</file>